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EF6C2A" w:rsidR="001E41F3" w:rsidRPr="00833979" w:rsidRDefault="001E41F3">
      <w:pPr>
        <w:pStyle w:val="CRCoverPage"/>
        <w:tabs>
          <w:tab w:val="right" w:pos="9639"/>
        </w:tabs>
        <w:spacing w:after="0"/>
        <w:rPr>
          <w:b/>
          <w:i/>
          <w:noProof/>
          <w:sz w:val="28"/>
        </w:rPr>
      </w:pPr>
      <w:r w:rsidRPr="00833979">
        <w:rPr>
          <w:b/>
          <w:noProof/>
          <w:sz w:val="24"/>
        </w:rPr>
        <w:t xml:space="preserve">3GPP </w:t>
      </w:r>
      <w:r w:rsidR="001925AB" w:rsidRPr="00833979">
        <w:rPr>
          <w:b/>
          <w:noProof/>
          <w:sz w:val="24"/>
        </w:rPr>
        <w:t>TSG-RAN5 Meeting #10</w:t>
      </w:r>
      <w:r w:rsidR="00833979" w:rsidRPr="00833979">
        <w:rPr>
          <w:b/>
          <w:noProof/>
          <w:sz w:val="24"/>
        </w:rPr>
        <w:t>8</w:t>
      </w:r>
      <w:r w:rsidRPr="00833979">
        <w:rPr>
          <w:b/>
          <w:i/>
          <w:noProof/>
          <w:sz w:val="28"/>
        </w:rPr>
        <w:tab/>
      </w:r>
      <w:fldSimple w:instr=" DOCPROPERTY  Tdoc#  \* MERGEFORMAT ">
        <w:r w:rsidR="001925AB" w:rsidRPr="00833979">
          <w:rPr>
            <w:b/>
            <w:i/>
            <w:noProof/>
            <w:sz w:val="28"/>
          </w:rPr>
          <w:t>R5-2</w:t>
        </w:r>
        <w:r w:rsidR="00475B2D" w:rsidRPr="00833979">
          <w:rPr>
            <w:b/>
            <w:i/>
            <w:noProof/>
            <w:sz w:val="28"/>
          </w:rPr>
          <w:t>5</w:t>
        </w:r>
        <w:r w:rsidR="004532FA">
          <w:rPr>
            <w:b/>
            <w:i/>
            <w:noProof/>
            <w:sz w:val="28"/>
          </w:rPr>
          <w:t>4037</w:t>
        </w:r>
      </w:fldSimple>
    </w:p>
    <w:p w14:paraId="7CB45193" w14:textId="488948E8" w:rsidR="001E41F3" w:rsidRPr="00092FA8" w:rsidRDefault="00833979" w:rsidP="005E2C44">
      <w:pPr>
        <w:pStyle w:val="CRCoverPage"/>
        <w:outlineLvl w:val="0"/>
        <w:rPr>
          <w:b/>
          <w:noProof/>
          <w:sz w:val="24"/>
        </w:rPr>
      </w:pPr>
      <w:r w:rsidRPr="00833979">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6A9DC53B" w:rsidR="001E41F3" w:rsidRPr="002C7A2C" w:rsidRDefault="001925AB" w:rsidP="00E13F3D">
            <w:pPr>
              <w:pStyle w:val="CRCoverPage"/>
              <w:spacing w:after="0"/>
              <w:jc w:val="right"/>
              <w:rPr>
                <w:b/>
                <w:noProof/>
                <w:sz w:val="28"/>
              </w:rPr>
            </w:pPr>
            <w:r w:rsidRPr="002C7A2C">
              <w:rPr>
                <w:b/>
                <w:noProof/>
                <w:sz w:val="28"/>
              </w:rPr>
              <w:t>3</w:t>
            </w:r>
            <w:r w:rsidR="0077349F" w:rsidRPr="002C7A2C">
              <w:rPr>
                <w:b/>
                <w:noProof/>
                <w:sz w:val="28"/>
              </w:rPr>
              <w:t>8</w:t>
            </w:r>
            <w:r w:rsidRPr="002C7A2C">
              <w:rPr>
                <w:b/>
                <w:noProof/>
                <w:sz w:val="28"/>
              </w:rPr>
              <w:t>.</w:t>
            </w:r>
            <w:r w:rsidR="0077349F" w:rsidRPr="002C7A2C">
              <w:rPr>
                <w:b/>
                <w:noProof/>
                <w:sz w:val="28"/>
              </w:rPr>
              <w:t>523</w:t>
            </w:r>
            <w:r w:rsidR="00007FCD" w:rsidRPr="002C7A2C">
              <w:rPr>
                <w:b/>
                <w:noProof/>
                <w:sz w:val="28"/>
              </w:rPr>
              <w:t>-</w:t>
            </w:r>
            <w:r w:rsidR="00056AE7" w:rsidRPr="002C7A2C">
              <w:rPr>
                <w:b/>
                <w:noProof/>
                <w:sz w:val="28"/>
              </w:rPr>
              <w:t>2</w:t>
            </w:r>
          </w:p>
        </w:tc>
        <w:tc>
          <w:tcPr>
            <w:tcW w:w="709" w:type="dxa"/>
          </w:tcPr>
          <w:p w14:paraId="77009707" w14:textId="77777777" w:rsidR="001E41F3" w:rsidRPr="002C7A2C" w:rsidRDefault="001E41F3">
            <w:pPr>
              <w:pStyle w:val="CRCoverPage"/>
              <w:spacing w:after="0"/>
              <w:jc w:val="center"/>
              <w:rPr>
                <w:noProof/>
              </w:rPr>
            </w:pPr>
            <w:r w:rsidRPr="002C7A2C">
              <w:rPr>
                <w:b/>
                <w:noProof/>
                <w:sz w:val="28"/>
              </w:rPr>
              <w:t>CR</w:t>
            </w:r>
          </w:p>
        </w:tc>
        <w:tc>
          <w:tcPr>
            <w:tcW w:w="1276" w:type="dxa"/>
            <w:shd w:val="pct30" w:color="FFFF00" w:fill="auto"/>
          </w:tcPr>
          <w:p w14:paraId="6CAED29D" w14:textId="55389EB7" w:rsidR="001E41F3" w:rsidRPr="002C7A2C" w:rsidRDefault="00D573F0" w:rsidP="00547111">
            <w:pPr>
              <w:pStyle w:val="CRCoverPage"/>
              <w:spacing w:after="0"/>
              <w:rPr>
                <w:noProof/>
              </w:rPr>
            </w:pPr>
            <w:r w:rsidRPr="002C7A2C">
              <w:rPr>
                <w:b/>
                <w:noProof/>
                <w:sz w:val="28"/>
              </w:rPr>
              <w:t>0</w:t>
            </w:r>
            <w:r w:rsidR="004532FA">
              <w:rPr>
                <w:b/>
                <w:noProof/>
                <w:sz w:val="28"/>
              </w:rPr>
              <w:t>610</w:t>
            </w:r>
          </w:p>
        </w:tc>
        <w:tc>
          <w:tcPr>
            <w:tcW w:w="709" w:type="dxa"/>
          </w:tcPr>
          <w:p w14:paraId="09D2C09B" w14:textId="77777777" w:rsidR="001E41F3" w:rsidRPr="002C7A2C" w:rsidRDefault="001E41F3" w:rsidP="0051580D">
            <w:pPr>
              <w:pStyle w:val="CRCoverPage"/>
              <w:tabs>
                <w:tab w:val="right" w:pos="625"/>
              </w:tabs>
              <w:spacing w:after="0"/>
              <w:jc w:val="center"/>
              <w:rPr>
                <w:noProof/>
              </w:rPr>
            </w:pPr>
            <w:r w:rsidRPr="002C7A2C">
              <w:rPr>
                <w:b/>
                <w:bCs/>
                <w:noProof/>
                <w:sz w:val="28"/>
              </w:rPr>
              <w:t>rev</w:t>
            </w:r>
          </w:p>
        </w:tc>
        <w:tc>
          <w:tcPr>
            <w:tcW w:w="992" w:type="dxa"/>
            <w:shd w:val="pct30" w:color="FFFF00" w:fill="auto"/>
          </w:tcPr>
          <w:p w14:paraId="7533BF9D" w14:textId="7DE4E411" w:rsidR="001E41F3" w:rsidRPr="002C7A2C" w:rsidRDefault="00A613A6" w:rsidP="00E13F3D">
            <w:pPr>
              <w:pStyle w:val="CRCoverPage"/>
              <w:spacing w:after="0"/>
              <w:jc w:val="center"/>
              <w:rPr>
                <w:b/>
                <w:noProof/>
              </w:rPr>
            </w:pPr>
            <w:r w:rsidRPr="002C7A2C">
              <w:rPr>
                <w:b/>
                <w:noProof/>
                <w:sz w:val="28"/>
              </w:rPr>
              <w:t>-</w:t>
            </w:r>
          </w:p>
        </w:tc>
        <w:tc>
          <w:tcPr>
            <w:tcW w:w="2410" w:type="dxa"/>
          </w:tcPr>
          <w:p w14:paraId="5D4AEAE9" w14:textId="77777777" w:rsidR="001E41F3" w:rsidRPr="002C7A2C" w:rsidRDefault="001E41F3" w:rsidP="0051580D">
            <w:pPr>
              <w:pStyle w:val="CRCoverPage"/>
              <w:tabs>
                <w:tab w:val="right" w:pos="1825"/>
              </w:tabs>
              <w:spacing w:after="0"/>
              <w:jc w:val="center"/>
              <w:rPr>
                <w:noProof/>
              </w:rPr>
            </w:pPr>
            <w:r w:rsidRPr="002C7A2C">
              <w:rPr>
                <w:b/>
                <w:noProof/>
                <w:sz w:val="28"/>
                <w:szCs w:val="28"/>
              </w:rPr>
              <w:t>Current version:</w:t>
            </w:r>
          </w:p>
        </w:tc>
        <w:tc>
          <w:tcPr>
            <w:tcW w:w="1701" w:type="dxa"/>
            <w:shd w:val="pct30" w:color="FFFF00" w:fill="auto"/>
          </w:tcPr>
          <w:p w14:paraId="1E22D6AC" w14:textId="329F2937" w:rsidR="001E41F3" w:rsidRPr="002C7A2C" w:rsidRDefault="001925AB">
            <w:pPr>
              <w:pStyle w:val="CRCoverPage"/>
              <w:spacing w:after="0"/>
              <w:jc w:val="center"/>
              <w:rPr>
                <w:noProof/>
                <w:sz w:val="28"/>
              </w:rPr>
            </w:pPr>
            <w:r w:rsidRPr="002C7A2C">
              <w:rPr>
                <w:b/>
                <w:noProof/>
                <w:sz w:val="28"/>
              </w:rPr>
              <w:t>1</w:t>
            </w:r>
            <w:r w:rsidR="00007FCD" w:rsidRPr="002C7A2C">
              <w:rPr>
                <w:b/>
                <w:noProof/>
                <w:sz w:val="28"/>
              </w:rPr>
              <w:t>9</w:t>
            </w:r>
            <w:r w:rsidRPr="002C7A2C">
              <w:rPr>
                <w:b/>
                <w:noProof/>
                <w:sz w:val="28"/>
              </w:rPr>
              <w:t>.</w:t>
            </w:r>
            <w:r w:rsidR="00E10C71" w:rsidRPr="002C7A2C">
              <w:rPr>
                <w:b/>
                <w:noProof/>
                <w:sz w:val="28"/>
              </w:rPr>
              <w:t>1</w:t>
            </w:r>
            <w:r w:rsidRPr="002C7A2C">
              <w:rPr>
                <w:b/>
                <w:noProof/>
                <w:sz w:val="28"/>
              </w:rPr>
              <w:t>.</w:t>
            </w:r>
            <w:r w:rsidR="00833979" w:rsidRPr="002C7A2C">
              <w:rPr>
                <w:b/>
                <w:noProof/>
                <w:sz w:val="28"/>
              </w:rPr>
              <w:t>2</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C7A2C"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C7A2C" w:rsidRDefault="001E41F3">
            <w:pPr>
              <w:pStyle w:val="CRCoverPage"/>
              <w:tabs>
                <w:tab w:val="right" w:pos="1759"/>
              </w:tabs>
              <w:spacing w:after="0"/>
              <w:rPr>
                <w:b/>
                <w:i/>
                <w:noProof/>
              </w:rPr>
            </w:pPr>
            <w:r w:rsidRPr="002C7A2C">
              <w:rPr>
                <w:b/>
                <w:i/>
                <w:noProof/>
              </w:rPr>
              <w:t>Title:</w:t>
            </w:r>
            <w:r w:rsidRPr="002C7A2C">
              <w:rPr>
                <w:b/>
                <w:i/>
                <w:noProof/>
              </w:rPr>
              <w:tab/>
            </w:r>
          </w:p>
        </w:tc>
        <w:tc>
          <w:tcPr>
            <w:tcW w:w="7797" w:type="dxa"/>
            <w:gridSpan w:val="10"/>
            <w:tcBorders>
              <w:top w:val="single" w:sz="4" w:space="0" w:color="auto"/>
              <w:right w:val="single" w:sz="4" w:space="0" w:color="auto"/>
            </w:tcBorders>
            <w:shd w:val="pct30" w:color="FFFF00" w:fill="auto"/>
          </w:tcPr>
          <w:p w14:paraId="3D393EEE" w14:textId="47379A09" w:rsidR="001E41F3" w:rsidRPr="002C7A2C" w:rsidRDefault="00A06609">
            <w:pPr>
              <w:pStyle w:val="CRCoverPage"/>
              <w:spacing w:after="0"/>
              <w:ind w:left="100"/>
              <w:rPr>
                <w:noProof/>
              </w:rPr>
            </w:pPr>
            <w:r w:rsidRPr="00A06609">
              <w:t>Void applicability for test case 11.1.6</w:t>
            </w:r>
          </w:p>
        </w:tc>
      </w:tr>
      <w:tr w:rsidR="001E41F3" w:rsidRPr="002D2DAD" w14:paraId="05C08479" w14:textId="77777777" w:rsidTr="00547111">
        <w:tc>
          <w:tcPr>
            <w:tcW w:w="1843" w:type="dxa"/>
            <w:tcBorders>
              <w:left w:val="single" w:sz="4" w:space="0" w:color="auto"/>
            </w:tcBorders>
          </w:tcPr>
          <w:p w14:paraId="45E29F53" w14:textId="77777777" w:rsidR="001E41F3" w:rsidRPr="002C7A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C7A2C"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C7A2C" w:rsidRDefault="001E41F3">
            <w:pPr>
              <w:pStyle w:val="CRCoverPage"/>
              <w:tabs>
                <w:tab w:val="right" w:pos="1759"/>
              </w:tabs>
              <w:spacing w:after="0"/>
              <w:rPr>
                <w:b/>
                <w:i/>
                <w:noProof/>
              </w:rPr>
            </w:pPr>
            <w:r w:rsidRPr="002C7A2C">
              <w:rPr>
                <w:b/>
                <w:i/>
                <w:noProof/>
              </w:rPr>
              <w:t>Source to WG:</w:t>
            </w:r>
          </w:p>
        </w:tc>
        <w:tc>
          <w:tcPr>
            <w:tcW w:w="7797" w:type="dxa"/>
            <w:gridSpan w:val="10"/>
            <w:tcBorders>
              <w:right w:val="single" w:sz="4" w:space="0" w:color="auto"/>
            </w:tcBorders>
            <w:shd w:val="pct30" w:color="FFFF00" w:fill="auto"/>
          </w:tcPr>
          <w:p w14:paraId="298AA482" w14:textId="69D51BFB" w:rsidR="001E41F3" w:rsidRPr="002C7A2C" w:rsidRDefault="001925AB">
            <w:pPr>
              <w:pStyle w:val="CRCoverPage"/>
              <w:spacing w:after="0"/>
              <w:ind w:left="100"/>
              <w:rPr>
                <w:noProof/>
              </w:rPr>
            </w:pPr>
            <w:fldSimple w:instr=" DOCPROPERTY  SourceIfWg  \* MERGEFORMAT ">
              <w:r w:rsidRPr="002C7A2C">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C7A2C" w:rsidRDefault="001E41F3">
            <w:pPr>
              <w:pStyle w:val="CRCoverPage"/>
              <w:tabs>
                <w:tab w:val="right" w:pos="1759"/>
              </w:tabs>
              <w:spacing w:after="0"/>
              <w:rPr>
                <w:b/>
                <w:i/>
                <w:noProof/>
              </w:rPr>
            </w:pPr>
            <w:r w:rsidRPr="002C7A2C">
              <w:rPr>
                <w:b/>
                <w:i/>
                <w:noProof/>
              </w:rPr>
              <w:t>Source to TSG:</w:t>
            </w:r>
          </w:p>
        </w:tc>
        <w:tc>
          <w:tcPr>
            <w:tcW w:w="7797" w:type="dxa"/>
            <w:gridSpan w:val="10"/>
            <w:tcBorders>
              <w:right w:val="single" w:sz="4" w:space="0" w:color="auto"/>
            </w:tcBorders>
            <w:shd w:val="pct30" w:color="FFFF00" w:fill="auto"/>
          </w:tcPr>
          <w:p w14:paraId="17FF8B7B" w14:textId="2E796539" w:rsidR="001E41F3" w:rsidRPr="002C7A2C" w:rsidRDefault="001925AB" w:rsidP="00547111">
            <w:pPr>
              <w:pStyle w:val="CRCoverPage"/>
              <w:spacing w:after="0"/>
              <w:ind w:left="100"/>
              <w:rPr>
                <w:noProof/>
              </w:rPr>
            </w:pPr>
            <w:r w:rsidRPr="002C7A2C">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C7A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C7A2C"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C7A2C" w:rsidRDefault="001E41F3">
            <w:pPr>
              <w:pStyle w:val="CRCoverPage"/>
              <w:tabs>
                <w:tab w:val="right" w:pos="1759"/>
              </w:tabs>
              <w:spacing w:after="0"/>
              <w:rPr>
                <w:b/>
                <w:i/>
                <w:noProof/>
              </w:rPr>
            </w:pPr>
            <w:r w:rsidRPr="002C7A2C">
              <w:rPr>
                <w:b/>
                <w:i/>
                <w:noProof/>
              </w:rPr>
              <w:t>Work item code</w:t>
            </w:r>
            <w:r w:rsidR="0051580D" w:rsidRPr="002C7A2C">
              <w:rPr>
                <w:b/>
                <w:i/>
                <w:noProof/>
              </w:rPr>
              <w:t>:</w:t>
            </w:r>
          </w:p>
        </w:tc>
        <w:tc>
          <w:tcPr>
            <w:tcW w:w="3686" w:type="dxa"/>
            <w:gridSpan w:val="5"/>
            <w:shd w:val="pct30" w:color="FFFF00" w:fill="auto"/>
          </w:tcPr>
          <w:p w14:paraId="115414A3" w14:textId="5E81A784" w:rsidR="001E41F3" w:rsidRPr="002C7A2C" w:rsidRDefault="00056AE7">
            <w:pPr>
              <w:pStyle w:val="CRCoverPage"/>
              <w:spacing w:after="0"/>
              <w:ind w:left="100"/>
              <w:rPr>
                <w:noProof/>
              </w:rPr>
            </w:pPr>
            <w:r w:rsidRPr="002C7A2C">
              <w:rPr>
                <w:noProof/>
              </w:rPr>
              <w:t>TEI15_Test, 5GS_NR_LTE-UEConTest</w:t>
            </w:r>
          </w:p>
        </w:tc>
        <w:tc>
          <w:tcPr>
            <w:tcW w:w="567" w:type="dxa"/>
            <w:tcBorders>
              <w:left w:val="nil"/>
            </w:tcBorders>
          </w:tcPr>
          <w:p w14:paraId="61A86BCF" w14:textId="77777777" w:rsidR="001E41F3" w:rsidRPr="002C7A2C" w:rsidRDefault="001E41F3">
            <w:pPr>
              <w:pStyle w:val="CRCoverPage"/>
              <w:spacing w:after="0"/>
              <w:ind w:right="100"/>
              <w:rPr>
                <w:noProof/>
              </w:rPr>
            </w:pPr>
          </w:p>
        </w:tc>
        <w:tc>
          <w:tcPr>
            <w:tcW w:w="1417" w:type="dxa"/>
            <w:gridSpan w:val="3"/>
            <w:tcBorders>
              <w:left w:val="nil"/>
            </w:tcBorders>
          </w:tcPr>
          <w:p w14:paraId="153CBFB1" w14:textId="77777777" w:rsidR="001E41F3" w:rsidRPr="002C7A2C" w:rsidRDefault="001E41F3">
            <w:pPr>
              <w:pStyle w:val="CRCoverPage"/>
              <w:spacing w:after="0"/>
              <w:jc w:val="right"/>
              <w:rPr>
                <w:noProof/>
              </w:rPr>
            </w:pPr>
            <w:r w:rsidRPr="002C7A2C">
              <w:rPr>
                <w:b/>
                <w:i/>
                <w:noProof/>
              </w:rPr>
              <w:t>Date:</w:t>
            </w:r>
          </w:p>
        </w:tc>
        <w:tc>
          <w:tcPr>
            <w:tcW w:w="2127" w:type="dxa"/>
            <w:tcBorders>
              <w:right w:val="single" w:sz="4" w:space="0" w:color="auto"/>
            </w:tcBorders>
            <w:shd w:val="pct30" w:color="FFFF00" w:fill="auto"/>
          </w:tcPr>
          <w:p w14:paraId="56929475" w14:textId="205F0FD5" w:rsidR="001E41F3" w:rsidRPr="002C7A2C" w:rsidRDefault="001925AB">
            <w:pPr>
              <w:pStyle w:val="CRCoverPage"/>
              <w:spacing w:after="0"/>
              <w:ind w:left="100"/>
              <w:rPr>
                <w:noProof/>
              </w:rPr>
            </w:pPr>
            <w:r w:rsidRPr="002C7A2C">
              <w:rPr>
                <w:noProof/>
              </w:rPr>
              <w:t>202</w:t>
            </w:r>
            <w:r w:rsidR="00475B2D" w:rsidRPr="002C7A2C">
              <w:rPr>
                <w:noProof/>
              </w:rPr>
              <w:t>5</w:t>
            </w:r>
            <w:r w:rsidRPr="002C7A2C">
              <w:rPr>
                <w:noProof/>
              </w:rPr>
              <w:t>-</w:t>
            </w:r>
            <w:r w:rsidR="00475B2D" w:rsidRPr="002C7A2C">
              <w:rPr>
                <w:noProof/>
              </w:rPr>
              <w:t>0</w:t>
            </w:r>
            <w:r w:rsidR="00833979" w:rsidRPr="002C7A2C">
              <w:rPr>
                <w:noProof/>
              </w:rPr>
              <w:t>8</w:t>
            </w:r>
            <w:r w:rsidRPr="002C7A2C">
              <w:rPr>
                <w:noProof/>
              </w:rPr>
              <w:t>-</w:t>
            </w:r>
            <w:r w:rsidR="00833979" w:rsidRPr="002C7A2C">
              <w:rPr>
                <w:noProof/>
              </w:rPr>
              <w:t>1</w:t>
            </w:r>
            <w:r w:rsidR="002C7A2C" w:rsidRPr="002C7A2C">
              <w:rPr>
                <w:noProof/>
              </w:rPr>
              <w:t>1</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68BF873E" w14:textId="77777777" w:rsidR="00833979" w:rsidRPr="002C7A2C" w:rsidRDefault="00833979" w:rsidP="00833979">
            <w:pPr>
              <w:pStyle w:val="CRCoverPage"/>
              <w:spacing w:after="0"/>
              <w:rPr>
                <w:noProof/>
              </w:rPr>
            </w:pPr>
            <w:r w:rsidRPr="002C7A2C">
              <w:rPr>
                <w:noProof/>
              </w:rPr>
              <w:t xml:space="preserve">To correct the IMS voice profile for NR.The test case is referring to IR.92, but for NR it shall be NG.114. </w:t>
            </w:r>
          </w:p>
          <w:p w14:paraId="16B441B9" w14:textId="77777777" w:rsidR="00833979" w:rsidRPr="002C7A2C" w:rsidRDefault="00833979" w:rsidP="00833979">
            <w:pPr>
              <w:pStyle w:val="CRCoverPage"/>
              <w:spacing w:after="0"/>
              <w:rPr>
                <w:noProof/>
              </w:rPr>
            </w:pPr>
          </w:p>
          <w:p w14:paraId="64162D2B" w14:textId="1D404912" w:rsidR="00B446DF" w:rsidRDefault="00833979" w:rsidP="00833979">
            <w:pPr>
              <w:pStyle w:val="CRCoverPage"/>
              <w:spacing w:after="0"/>
              <w:rPr>
                <w:noProof/>
              </w:rPr>
            </w:pPr>
            <w:r w:rsidRPr="002C7A2C">
              <w:rPr>
                <w:noProof/>
              </w:rPr>
              <w:t xml:space="preserve">To align with NG.114 </w:t>
            </w:r>
            <w:r w:rsidR="00B446DF">
              <w:rPr>
                <w:noProof/>
              </w:rPr>
              <w:t xml:space="preserve">is not possible since the </w:t>
            </w:r>
            <w:r w:rsidR="00B446DF" w:rsidRPr="00B446DF">
              <w:rPr>
                <w:noProof/>
              </w:rPr>
              <w:t>N26 interface</w:t>
            </w:r>
            <w:r w:rsidR="00B446DF">
              <w:rPr>
                <w:noProof/>
              </w:rPr>
              <w:t xml:space="preserve"> must be supported.</w:t>
            </w:r>
          </w:p>
          <w:p w14:paraId="610BBD1B" w14:textId="77777777" w:rsidR="00833979" w:rsidRPr="002C7A2C" w:rsidRDefault="00833979" w:rsidP="00833979">
            <w:pPr>
              <w:pStyle w:val="CRCoverPage"/>
              <w:spacing w:after="0"/>
              <w:rPr>
                <w:noProof/>
              </w:rPr>
            </w:pPr>
          </w:p>
          <w:p w14:paraId="1A629219" w14:textId="2858DDFF" w:rsidR="00833979" w:rsidRPr="002C7A2C" w:rsidRDefault="00FC0192" w:rsidP="00833979">
            <w:pPr>
              <w:pStyle w:val="CRCoverPage"/>
              <w:spacing w:after="0"/>
              <w:rPr>
                <w:noProof/>
              </w:rPr>
            </w:pPr>
            <w:r w:rsidRPr="00FC0192">
              <w:rPr>
                <w:noProof/>
              </w:rPr>
              <w:t>See also discussion paper R5-254101.</w:t>
            </w:r>
          </w:p>
          <w:p w14:paraId="708AA7DE" w14:textId="50B0870D" w:rsidR="008F3D37" w:rsidRPr="002C7A2C"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C7A2C"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657393E1" w:rsidR="00B95FD8" w:rsidRPr="002C7A2C" w:rsidRDefault="00833979" w:rsidP="000D5B7C">
            <w:pPr>
              <w:pStyle w:val="CRCoverPage"/>
              <w:spacing w:after="0"/>
              <w:rPr>
                <w:noProof/>
              </w:rPr>
            </w:pPr>
            <w:r w:rsidRPr="002C7A2C">
              <w:rPr>
                <w:noProof/>
              </w:rPr>
              <w:t>The applicability has been marked as void for test case 11.1.</w:t>
            </w:r>
            <w:r w:rsidR="00A06609">
              <w:rPr>
                <w:noProof/>
              </w:rPr>
              <w:t>6</w:t>
            </w:r>
            <w:r w:rsidRPr="002C7A2C">
              <w:rPr>
                <w:noProof/>
              </w:rPr>
              <w:t>.</w:t>
            </w:r>
          </w:p>
          <w:p w14:paraId="31C656EC" w14:textId="0D124F19" w:rsidR="000D5B7C" w:rsidRPr="002C7A2C"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C7A2C"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2AD0046C" w:rsidR="001E41F3" w:rsidRPr="002C7A2C" w:rsidRDefault="00833979" w:rsidP="00043179">
            <w:pPr>
              <w:pStyle w:val="CRCoverPage"/>
              <w:spacing w:after="0"/>
              <w:rPr>
                <w:noProof/>
              </w:rPr>
            </w:pPr>
            <w:r w:rsidRPr="002C7A2C">
              <w:rPr>
                <w:noProof/>
              </w:rPr>
              <w:t>The applicability remains incorrect and the EPS fallback test cases will not be aligned with NG.114.</w:t>
            </w:r>
          </w:p>
          <w:p w14:paraId="5C4BEB44" w14:textId="0C157AA1" w:rsidR="002D2DAD" w:rsidRPr="002C7A2C"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809E0C" w:rsidR="001E41F3" w:rsidRPr="0078040E" w:rsidRDefault="00056AE7" w:rsidP="0078040E">
            <w:pPr>
              <w:pStyle w:val="CRCoverPage"/>
              <w:spacing w:after="0"/>
              <w:rPr>
                <w:noProof/>
              </w:rPr>
            </w:pPr>
            <w:r>
              <w:rPr>
                <w:noProof/>
              </w:rPr>
              <w:t>4</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77288A9F" w14:textId="77777777" w:rsidR="00361ED5" w:rsidRPr="000003F4" w:rsidRDefault="00361ED5" w:rsidP="00361ED5">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bookmarkStart w:id="11" w:name="_Toc177038616"/>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0B51C5D1" w14:textId="7FC57303" w:rsidR="00056AE7" w:rsidRDefault="00056AE7" w:rsidP="00056AE7">
      <w:pPr>
        <w:pStyle w:val="H6"/>
        <w:ind w:left="0" w:firstLine="0"/>
        <w:rPr>
          <w:b/>
          <w:bCs/>
          <w:color w:val="0000FF"/>
        </w:rPr>
      </w:pPr>
      <w:r w:rsidRPr="00944C32">
        <w:rPr>
          <w:b/>
          <w:bCs/>
          <w:color w:val="0000FF"/>
        </w:rPr>
        <w:t>&lt;&lt;&lt;Skipped part &gt;&gt;&gt;</w:t>
      </w:r>
    </w:p>
    <w:p w14:paraId="6BB31BAB" w14:textId="77777777" w:rsidR="00A42CA6" w:rsidRPr="000003F4" w:rsidRDefault="00A42CA6" w:rsidP="00A42CA6">
      <w:pPr>
        <w:pStyle w:val="TH"/>
      </w:pPr>
      <w:r w:rsidRPr="000003F4">
        <w:t xml:space="preserve">Table 4.1-5a: Applicability of Protocol conformance </w:t>
      </w:r>
      <w:proofErr w:type="gramStart"/>
      <w:r w:rsidRPr="000003F4">
        <w:t>Multi-layer</w:t>
      </w:r>
      <w:proofErr w:type="gramEnd"/>
      <w:r w:rsidRPr="000003F4">
        <w:t xml:space="preserve"> test cases, ref. TS 38.523-1 [2]</w:t>
      </w:r>
    </w:p>
    <w:p w14:paraId="19122031" w14:textId="33198109" w:rsidR="005933F1" w:rsidRDefault="00A42CA6" w:rsidP="00056AE7">
      <w:pPr>
        <w:pStyle w:val="H6"/>
        <w:ind w:left="0" w:firstLine="0"/>
        <w:rPr>
          <w:b/>
          <w:bCs/>
          <w:color w:val="0000FF"/>
        </w:rPr>
      </w:pPr>
      <w:r w:rsidRPr="00944C32">
        <w:rPr>
          <w:b/>
          <w:bCs/>
          <w:color w:val="0000FF"/>
        </w:rPr>
        <w:t>&lt;&lt;&lt;Skipped part &gt;&gt;&gt;</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A06609" w:rsidRPr="000003F4" w14:paraId="71CF17F2" w14:textId="77777777" w:rsidTr="00111252">
        <w:trPr>
          <w:jc w:val="center"/>
        </w:trPr>
        <w:tc>
          <w:tcPr>
            <w:tcW w:w="1165" w:type="dxa"/>
            <w:tcBorders>
              <w:top w:val="single" w:sz="4" w:space="0" w:color="auto"/>
              <w:left w:val="single" w:sz="4" w:space="0" w:color="auto"/>
              <w:bottom w:val="single" w:sz="4" w:space="0" w:color="auto"/>
              <w:right w:val="single" w:sz="4" w:space="0" w:color="auto"/>
            </w:tcBorders>
          </w:tcPr>
          <w:p w14:paraId="6E2B8FE1" w14:textId="77777777" w:rsidR="00A06609" w:rsidRPr="000003F4" w:rsidRDefault="00A06609" w:rsidP="00111252">
            <w:pPr>
              <w:pStyle w:val="TAL"/>
              <w:keepNext w:val="0"/>
              <w:keepLines w:val="0"/>
              <w:rPr>
                <w:rFonts w:cs="Arial"/>
                <w:bCs/>
                <w:sz w:val="16"/>
                <w:szCs w:val="16"/>
                <w:lang w:eastAsia="zh-CN"/>
              </w:rPr>
            </w:pPr>
            <w:r w:rsidRPr="000003F4">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183BA10E" w14:textId="4B19596C" w:rsidR="00A06609" w:rsidRPr="000003F4" w:rsidRDefault="00A06609" w:rsidP="00111252">
            <w:pPr>
              <w:pStyle w:val="TAL"/>
              <w:keepNext w:val="0"/>
              <w:keepLines w:val="0"/>
              <w:rPr>
                <w:rFonts w:cs="Arial"/>
                <w:bCs/>
                <w:sz w:val="16"/>
                <w:szCs w:val="16"/>
              </w:rPr>
            </w:pPr>
            <w:del w:id="12" w:author="Ericsson" w:date="2025-08-11T13:47:00Z" w16du:dateUtc="2025-08-11T11:47:00Z">
              <w:r w:rsidRPr="000003F4" w:rsidDel="00A06609">
                <w:rPr>
                  <w:bCs/>
                  <w:sz w:val="16"/>
                  <w:szCs w:val="16"/>
                </w:rPr>
                <w:delText>MT MMTEL voice call setup from NR RRC_IDLE / EPS Fallback with redirection / Single registration mode without N26 interface / Success</w:delText>
              </w:r>
            </w:del>
            <w:ins w:id="13" w:author="Ericsson" w:date="2025-08-11T13:47:00Z" w16du:dateUtc="2025-08-11T11:47:00Z">
              <w:r>
                <w:rPr>
                  <w:bCs/>
                  <w:sz w:val="16"/>
                  <w:szCs w:val="16"/>
                </w:rPr>
                <w:t>Void</w:t>
              </w:r>
            </w:ins>
          </w:p>
        </w:tc>
        <w:tc>
          <w:tcPr>
            <w:tcW w:w="811" w:type="dxa"/>
            <w:tcBorders>
              <w:top w:val="single" w:sz="4" w:space="0" w:color="auto"/>
              <w:left w:val="single" w:sz="4" w:space="0" w:color="auto"/>
              <w:bottom w:val="single" w:sz="4" w:space="0" w:color="auto"/>
              <w:right w:val="single" w:sz="4" w:space="0" w:color="auto"/>
            </w:tcBorders>
          </w:tcPr>
          <w:p w14:paraId="429E425E" w14:textId="2FF04C74" w:rsidR="00A06609" w:rsidRPr="000003F4" w:rsidRDefault="00A06609" w:rsidP="00111252">
            <w:pPr>
              <w:pStyle w:val="TAC"/>
              <w:keepNext w:val="0"/>
              <w:keepLines w:val="0"/>
              <w:rPr>
                <w:rFonts w:cs="Arial"/>
                <w:bCs/>
                <w:sz w:val="16"/>
                <w:szCs w:val="16"/>
              </w:rPr>
            </w:pPr>
            <w:del w:id="14" w:author="Ericsson" w:date="2025-08-11T13:47:00Z" w16du:dateUtc="2025-08-11T11:47:00Z">
              <w:r w:rsidRPr="000003F4" w:rsidDel="00A06609">
                <w:rPr>
                  <w:rFonts w:cs="Arial"/>
                  <w:sz w:val="16"/>
                  <w:szCs w:val="16"/>
                </w:rPr>
                <w:delText>Rel-15</w:delText>
              </w:r>
            </w:del>
          </w:p>
        </w:tc>
        <w:tc>
          <w:tcPr>
            <w:tcW w:w="1171" w:type="dxa"/>
            <w:tcBorders>
              <w:top w:val="single" w:sz="4" w:space="0" w:color="auto"/>
              <w:left w:val="single" w:sz="4" w:space="0" w:color="auto"/>
              <w:bottom w:val="single" w:sz="4" w:space="0" w:color="auto"/>
              <w:right w:val="single" w:sz="4" w:space="0" w:color="auto"/>
            </w:tcBorders>
          </w:tcPr>
          <w:p w14:paraId="4C64F766" w14:textId="74E3914D" w:rsidR="00A06609" w:rsidRPr="000003F4" w:rsidRDefault="00A06609" w:rsidP="00111252">
            <w:pPr>
              <w:pStyle w:val="TAC"/>
              <w:keepNext w:val="0"/>
              <w:keepLines w:val="0"/>
              <w:rPr>
                <w:sz w:val="16"/>
                <w:szCs w:val="16"/>
              </w:rPr>
            </w:pPr>
            <w:del w:id="15" w:author="Ericsson" w:date="2025-08-11T13:47:00Z" w16du:dateUtc="2025-08-11T11:47:00Z">
              <w:r w:rsidRPr="000003F4" w:rsidDel="00A06609">
                <w:rPr>
                  <w:rFonts w:cs="Arial"/>
                  <w:sz w:val="16"/>
                  <w:szCs w:val="16"/>
                  <w:lang w:eastAsia="zh-CN"/>
                </w:rPr>
                <w:delText>C54</w:delText>
              </w:r>
            </w:del>
          </w:p>
        </w:tc>
        <w:tc>
          <w:tcPr>
            <w:tcW w:w="3599" w:type="dxa"/>
            <w:tcBorders>
              <w:top w:val="single" w:sz="4" w:space="0" w:color="auto"/>
              <w:left w:val="single" w:sz="4" w:space="0" w:color="auto"/>
              <w:bottom w:val="single" w:sz="4" w:space="0" w:color="auto"/>
              <w:right w:val="single" w:sz="4" w:space="0" w:color="auto"/>
            </w:tcBorders>
          </w:tcPr>
          <w:p w14:paraId="5873E96E" w14:textId="5AF56105" w:rsidR="00A06609" w:rsidRPr="000003F4" w:rsidRDefault="00A06609" w:rsidP="00111252">
            <w:pPr>
              <w:pStyle w:val="TAL"/>
              <w:keepNext w:val="0"/>
              <w:keepLines w:val="0"/>
              <w:rPr>
                <w:rFonts w:cs="Arial"/>
                <w:bCs/>
                <w:sz w:val="16"/>
                <w:szCs w:val="16"/>
              </w:rPr>
            </w:pPr>
            <w:del w:id="16" w:author="Ericsson" w:date="2025-08-11T13:47:00Z" w16du:dateUtc="2025-08-11T11:47:00Z">
              <w:r w:rsidRPr="000003F4" w:rsidDel="00A06609">
                <w:rPr>
                  <w:sz w:val="16"/>
                  <w:szCs w:val="16"/>
                </w:rPr>
                <w:delText xml:space="preserve">UEs supporting 5G Core and E-UTRA and </w:delText>
              </w:r>
              <w:r w:rsidRPr="000003F4" w:rsidDel="00A06609">
                <w:rPr>
                  <w:rFonts w:cs="Arial"/>
                  <w:sz w:val="16"/>
                  <w:szCs w:val="16"/>
                </w:rPr>
                <w:delText xml:space="preserve">EPS </w:delText>
              </w:r>
              <w:r w:rsidRPr="000003F4" w:rsidDel="00A06609">
                <w:rPr>
                  <w:sz w:val="16"/>
                  <w:szCs w:val="16"/>
                </w:rPr>
                <w:delText>IMS (VoLTE in GSMA PRD IR.92: "IMS Profile for Voice and SMS") Voice and EPS fallback</w:delText>
              </w:r>
            </w:del>
          </w:p>
        </w:tc>
      </w:tr>
      <w:tr w:rsidR="00A06609" w:rsidRPr="000003F4" w14:paraId="2A79E9B8" w14:textId="77777777" w:rsidTr="00111252">
        <w:trPr>
          <w:jc w:val="center"/>
        </w:trPr>
        <w:tc>
          <w:tcPr>
            <w:tcW w:w="1165" w:type="dxa"/>
            <w:tcBorders>
              <w:top w:val="single" w:sz="4" w:space="0" w:color="auto"/>
              <w:left w:val="single" w:sz="4" w:space="0" w:color="auto"/>
              <w:bottom w:val="single" w:sz="4" w:space="0" w:color="auto"/>
              <w:right w:val="single" w:sz="4" w:space="0" w:color="auto"/>
            </w:tcBorders>
          </w:tcPr>
          <w:p w14:paraId="30D689D7" w14:textId="77777777" w:rsidR="00A06609" w:rsidRPr="000003F4" w:rsidRDefault="00A06609" w:rsidP="00111252">
            <w:pPr>
              <w:pStyle w:val="TAL"/>
              <w:keepNext w:val="0"/>
              <w:keepLines w:val="0"/>
              <w:rPr>
                <w:bCs/>
                <w:sz w:val="16"/>
                <w:szCs w:val="16"/>
              </w:rPr>
            </w:pPr>
            <w:r w:rsidRPr="000003F4">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3172B860" w14:textId="77777777" w:rsidR="00A06609" w:rsidRPr="000003F4" w:rsidRDefault="00A06609" w:rsidP="00111252">
            <w:pPr>
              <w:pStyle w:val="TAL"/>
              <w:keepNext w:val="0"/>
              <w:keepLines w:val="0"/>
              <w:rPr>
                <w:bCs/>
                <w:sz w:val="16"/>
                <w:szCs w:val="16"/>
              </w:rPr>
            </w:pPr>
            <w:r w:rsidRPr="000003F4">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1918085B" w14:textId="77777777" w:rsidR="00A06609" w:rsidRPr="000003F4" w:rsidRDefault="00A06609" w:rsidP="00111252">
            <w:pPr>
              <w:pStyle w:val="TAC"/>
              <w:keepNext w:val="0"/>
              <w:keepLines w:val="0"/>
              <w:rPr>
                <w:rFonts w:cs="Arial"/>
                <w:sz w:val="16"/>
                <w:szCs w:val="16"/>
              </w:rPr>
            </w:pPr>
            <w:r w:rsidRPr="000003F4">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A05377E" w14:textId="77777777" w:rsidR="00A06609" w:rsidRPr="000003F4" w:rsidRDefault="00A06609" w:rsidP="00111252">
            <w:pPr>
              <w:pStyle w:val="TAC"/>
              <w:keepNext w:val="0"/>
              <w:keepLines w:val="0"/>
              <w:rPr>
                <w:rFonts w:cs="Arial"/>
                <w:sz w:val="16"/>
                <w:szCs w:val="16"/>
                <w:lang w:eastAsia="zh-CN"/>
              </w:rPr>
            </w:pPr>
            <w:r w:rsidRPr="000003F4">
              <w:rPr>
                <w:rFonts w:cs="Arial"/>
                <w:sz w:val="16"/>
                <w:szCs w:val="16"/>
              </w:rPr>
              <w:t>C173</w:t>
            </w:r>
          </w:p>
        </w:tc>
        <w:tc>
          <w:tcPr>
            <w:tcW w:w="3599" w:type="dxa"/>
            <w:tcBorders>
              <w:top w:val="single" w:sz="4" w:space="0" w:color="auto"/>
              <w:left w:val="single" w:sz="4" w:space="0" w:color="auto"/>
              <w:bottom w:val="single" w:sz="4" w:space="0" w:color="auto"/>
              <w:right w:val="single" w:sz="4" w:space="0" w:color="auto"/>
            </w:tcBorders>
          </w:tcPr>
          <w:p w14:paraId="452EAB99" w14:textId="77777777" w:rsidR="00A06609" w:rsidRPr="000003F4" w:rsidRDefault="00A06609" w:rsidP="00111252">
            <w:pPr>
              <w:pStyle w:val="TAL"/>
              <w:keepNext w:val="0"/>
              <w:keepLines w:val="0"/>
              <w:rPr>
                <w:sz w:val="16"/>
                <w:szCs w:val="16"/>
              </w:rPr>
            </w:pPr>
            <w:r w:rsidRPr="000003F4">
              <w:rPr>
                <w:rFonts w:cs="Arial"/>
                <w:sz w:val="16"/>
                <w:szCs w:val="16"/>
              </w:rPr>
              <w:t>UEs supporting 5G Core and E-UTRA and NG.114</w:t>
            </w:r>
          </w:p>
        </w:tc>
      </w:tr>
    </w:tbl>
    <w:p w14:paraId="7772120E" w14:textId="77777777" w:rsidR="00A06609" w:rsidRPr="00A06609" w:rsidRDefault="00A06609" w:rsidP="00A06609"/>
    <w:p w14:paraId="3FF4116B" w14:textId="5DB237C3" w:rsidR="00056AE7" w:rsidRDefault="00D573F0" w:rsidP="00056AE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1"/>
    <w:sectPr w:rsid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00"/>
    <w:family w:val="roman"/>
    <w:notTrueType/>
    <w:pitch w:val="default"/>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22E4A"/>
    <w:rsid w:val="00030012"/>
    <w:rsid w:val="0003053C"/>
    <w:rsid w:val="00037B26"/>
    <w:rsid w:val="00040776"/>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6004D"/>
    <w:rsid w:val="00261404"/>
    <w:rsid w:val="002640DD"/>
    <w:rsid w:val="00275D12"/>
    <w:rsid w:val="002817F8"/>
    <w:rsid w:val="00284FEB"/>
    <w:rsid w:val="002860C4"/>
    <w:rsid w:val="002906A3"/>
    <w:rsid w:val="00291A2D"/>
    <w:rsid w:val="0029281C"/>
    <w:rsid w:val="00294A87"/>
    <w:rsid w:val="002A3A0F"/>
    <w:rsid w:val="002A4E05"/>
    <w:rsid w:val="002B5741"/>
    <w:rsid w:val="002C5DDA"/>
    <w:rsid w:val="002C7A2C"/>
    <w:rsid w:val="002D061F"/>
    <w:rsid w:val="002D2DAD"/>
    <w:rsid w:val="002E1208"/>
    <w:rsid w:val="002E292C"/>
    <w:rsid w:val="002E36D1"/>
    <w:rsid w:val="002E472E"/>
    <w:rsid w:val="002E4B93"/>
    <w:rsid w:val="002F430F"/>
    <w:rsid w:val="002F49AE"/>
    <w:rsid w:val="00305409"/>
    <w:rsid w:val="00306471"/>
    <w:rsid w:val="00306F60"/>
    <w:rsid w:val="0032066B"/>
    <w:rsid w:val="00353408"/>
    <w:rsid w:val="003609EF"/>
    <w:rsid w:val="00361ED5"/>
    <w:rsid w:val="0036231A"/>
    <w:rsid w:val="00367DCD"/>
    <w:rsid w:val="00374DD4"/>
    <w:rsid w:val="00384F00"/>
    <w:rsid w:val="003A030F"/>
    <w:rsid w:val="003E12AB"/>
    <w:rsid w:val="003E1A36"/>
    <w:rsid w:val="00407D65"/>
    <w:rsid w:val="00410371"/>
    <w:rsid w:val="004242F1"/>
    <w:rsid w:val="004532FA"/>
    <w:rsid w:val="0045749A"/>
    <w:rsid w:val="0046390C"/>
    <w:rsid w:val="00466FE6"/>
    <w:rsid w:val="00475B2D"/>
    <w:rsid w:val="0048365A"/>
    <w:rsid w:val="00493BAC"/>
    <w:rsid w:val="004B5656"/>
    <w:rsid w:val="004B75B7"/>
    <w:rsid w:val="004B7F4A"/>
    <w:rsid w:val="004C35EC"/>
    <w:rsid w:val="004C6852"/>
    <w:rsid w:val="004E4381"/>
    <w:rsid w:val="004F03B9"/>
    <w:rsid w:val="004F6D18"/>
    <w:rsid w:val="0050153D"/>
    <w:rsid w:val="00510F66"/>
    <w:rsid w:val="005141D9"/>
    <w:rsid w:val="00514F2A"/>
    <w:rsid w:val="0051580D"/>
    <w:rsid w:val="00540485"/>
    <w:rsid w:val="00547111"/>
    <w:rsid w:val="0055748F"/>
    <w:rsid w:val="0056014F"/>
    <w:rsid w:val="005740BF"/>
    <w:rsid w:val="005858DB"/>
    <w:rsid w:val="00591887"/>
    <w:rsid w:val="00592D74"/>
    <w:rsid w:val="005933F1"/>
    <w:rsid w:val="00597225"/>
    <w:rsid w:val="005B1BB1"/>
    <w:rsid w:val="005B4E98"/>
    <w:rsid w:val="005C11ED"/>
    <w:rsid w:val="005D778E"/>
    <w:rsid w:val="005E2321"/>
    <w:rsid w:val="005E2C44"/>
    <w:rsid w:val="005F5CC9"/>
    <w:rsid w:val="0060388D"/>
    <w:rsid w:val="006105EC"/>
    <w:rsid w:val="00621188"/>
    <w:rsid w:val="00621D31"/>
    <w:rsid w:val="00623A97"/>
    <w:rsid w:val="006257ED"/>
    <w:rsid w:val="0063460E"/>
    <w:rsid w:val="00641CA4"/>
    <w:rsid w:val="00652A6F"/>
    <w:rsid w:val="00653DE4"/>
    <w:rsid w:val="00665C47"/>
    <w:rsid w:val="00683FB4"/>
    <w:rsid w:val="00695808"/>
    <w:rsid w:val="006B2F0C"/>
    <w:rsid w:val="006B46FB"/>
    <w:rsid w:val="006C7224"/>
    <w:rsid w:val="006C761F"/>
    <w:rsid w:val="006E21FB"/>
    <w:rsid w:val="006F6CEF"/>
    <w:rsid w:val="00700749"/>
    <w:rsid w:val="0070112A"/>
    <w:rsid w:val="00711E4B"/>
    <w:rsid w:val="00735A30"/>
    <w:rsid w:val="007368D4"/>
    <w:rsid w:val="007416FA"/>
    <w:rsid w:val="007428E8"/>
    <w:rsid w:val="00743A82"/>
    <w:rsid w:val="007547CE"/>
    <w:rsid w:val="00763526"/>
    <w:rsid w:val="0077349F"/>
    <w:rsid w:val="007779E9"/>
    <w:rsid w:val="0078040E"/>
    <w:rsid w:val="007846A3"/>
    <w:rsid w:val="00792342"/>
    <w:rsid w:val="007977A8"/>
    <w:rsid w:val="007A5415"/>
    <w:rsid w:val="007B512A"/>
    <w:rsid w:val="007C2097"/>
    <w:rsid w:val="007C5434"/>
    <w:rsid w:val="007D6A07"/>
    <w:rsid w:val="007E537E"/>
    <w:rsid w:val="007F42BC"/>
    <w:rsid w:val="007F5B0D"/>
    <w:rsid w:val="007F7259"/>
    <w:rsid w:val="00803F21"/>
    <w:rsid w:val="008040A8"/>
    <w:rsid w:val="0080452C"/>
    <w:rsid w:val="008279FA"/>
    <w:rsid w:val="008322A1"/>
    <w:rsid w:val="00833979"/>
    <w:rsid w:val="0084422D"/>
    <w:rsid w:val="00845CFE"/>
    <w:rsid w:val="008534A7"/>
    <w:rsid w:val="008626E7"/>
    <w:rsid w:val="00870EE7"/>
    <w:rsid w:val="00872051"/>
    <w:rsid w:val="008863B9"/>
    <w:rsid w:val="00897C22"/>
    <w:rsid w:val="008A45A6"/>
    <w:rsid w:val="008B45D7"/>
    <w:rsid w:val="008C0B61"/>
    <w:rsid w:val="008C5B0D"/>
    <w:rsid w:val="008D3CCC"/>
    <w:rsid w:val="008E655B"/>
    <w:rsid w:val="008F3789"/>
    <w:rsid w:val="008F3D37"/>
    <w:rsid w:val="008F686C"/>
    <w:rsid w:val="009053D0"/>
    <w:rsid w:val="009146FE"/>
    <w:rsid w:val="009148DE"/>
    <w:rsid w:val="00917954"/>
    <w:rsid w:val="00926C51"/>
    <w:rsid w:val="00941E30"/>
    <w:rsid w:val="00944652"/>
    <w:rsid w:val="00952FD9"/>
    <w:rsid w:val="009531B0"/>
    <w:rsid w:val="009628D7"/>
    <w:rsid w:val="009736F9"/>
    <w:rsid w:val="009741B3"/>
    <w:rsid w:val="009777D9"/>
    <w:rsid w:val="00991B88"/>
    <w:rsid w:val="009922F6"/>
    <w:rsid w:val="00993E71"/>
    <w:rsid w:val="009A5753"/>
    <w:rsid w:val="009A579D"/>
    <w:rsid w:val="009A5E82"/>
    <w:rsid w:val="009A70B0"/>
    <w:rsid w:val="009B5997"/>
    <w:rsid w:val="009E3297"/>
    <w:rsid w:val="009F734F"/>
    <w:rsid w:val="009F7882"/>
    <w:rsid w:val="00A06609"/>
    <w:rsid w:val="00A10A38"/>
    <w:rsid w:val="00A16EB6"/>
    <w:rsid w:val="00A246B6"/>
    <w:rsid w:val="00A2694A"/>
    <w:rsid w:val="00A31402"/>
    <w:rsid w:val="00A3748A"/>
    <w:rsid w:val="00A42CA6"/>
    <w:rsid w:val="00A47E70"/>
    <w:rsid w:val="00A50CF0"/>
    <w:rsid w:val="00A57838"/>
    <w:rsid w:val="00A613A6"/>
    <w:rsid w:val="00A62395"/>
    <w:rsid w:val="00A7671C"/>
    <w:rsid w:val="00A80A68"/>
    <w:rsid w:val="00A9384C"/>
    <w:rsid w:val="00AA2CBC"/>
    <w:rsid w:val="00AB2264"/>
    <w:rsid w:val="00AB28F3"/>
    <w:rsid w:val="00AB673F"/>
    <w:rsid w:val="00AC070E"/>
    <w:rsid w:val="00AC2F08"/>
    <w:rsid w:val="00AC5820"/>
    <w:rsid w:val="00AD1CD8"/>
    <w:rsid w:val="00AD5F26"/>
    <w:rsid w:val="00AF0D37"/>
    <w:rsid w:val="00AF31AC"/>
    <w:rsid w:val="00AF31B1"/>
    <w:rsid w:val="00AF3DC0"/>
    <w:rsid w:val="00AF720F"/>
    <w:rsid w:val="00B11541"/>
    <w:rsid w:val="00B11638"/>
    <w:rsid w:val="00B132B2"/>
    <w:rsid w:val="00B146BF"/>
    <w:rsid w:val="00B24E9C"/>
    <w:rsid w:val="00B258BB"/>
    <w:rsid w:val="00B33505"/>
    <w:rsid w:val="00B42C18"/>
    <w:rsid w:val="00B43061"/>
    <w:rsid w:val="00B446DF"/>
    <w:rsid w:val="00B6253E"/>
    <w:rsid w:val="00B62F2E"/>
    <w:rsid w:val="00B67B97"/>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CE0CA0"/>
    <w:rsid w:val="00D02655"/>
    <w:rsid w:val="00D03F9A"/>
    <w:rsid w:val="00D06D51"/>
    <w:rsid w:val="00D24991"/>
    <w:rsid w:val="00D26F2D"/>
    <w:rsid w:val="00D36E58"/>
    <w:rsid w:val="00D41E47"/>
    <w:rsid w:val="00D50255"/>
    <w:rsid w:val="00D573F0"/>
    <w:rsid w:val="00D66520"/>
    <w:rsid w:val="00D67AFD"/>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F7B"/>
    <w:rsid w:val="00ED44A3"/>
    <w:rsid w:val="00ED5D68"/>
    <w:rsid w:val="00ED7648"/>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08B0"/>
    <w:rsid w:val="00FA2765"/>
    <w:rsid w:val="00FB49D2"/>
    <w:rsid w:val="00FB4FC0"/>
    <w:rsid w:val="00FB6386"/>
    <w:rsid w:val="00FB6FE9"/>
    <w:rsid w:val="00FC0192"/>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1277</TotalTime>
  <Pages>2</Pages>
  <Words>332</Words>
  <Characters>2475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157</cp:revision>
  <cp:lastPrinted>1899-12-31T23:00:00Z</cp:lastPrinted>
  <dcterms:created xsi:type="dcterms:W3CDTF">2020-02-03T08:32:00Z</dcterms:created>
  <dcterms:modified xsi:type="dcterms:W3CDTF">2025-08-13T09:44:00Z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